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A5" w:rsidRDefault="000149A5" w:rsidP="000149A5">
      <w:r>
        <w:t>Subject: </w:t>
      </w:r>
      <w:r>
        <w:rPr>
          <w:rFonts w:ascii="Arial" w:hAnsi="Arial" w:cs="Arial"/>
          <w:i/>
          <w:iCs/>
          <w:sz w:val="20"/>
          <w:szCs w:val="20"/>
        </w:rPr>
        <w:t>2013 Google Anita Borg Memorial Scholarship - Applications are due February 28!</w:t>
      </w:r>
    </w:p>
    <w:p w:rsidR="000149A5" w:rsidRDefault="000149A5" w:rsidP="000149A5"/>
    <w:p w:rsidR="000149A5" w:rsidRDefault="000149A5" w:rsidP="000149A5">
      <w:r>
        <w:rPr>
          <w:rFonts w:ascii="Arial" w:hAnsi="Arial" w:cs="Arial"/>
          <w:b/>
          <w:bCs/>
          <w:sz w:val="20"/>
          <w:szCs w:val="20"/>
        </w:rPr>
        <w:t>2013 Google Anita Borg Memorial Scholarship - Deadline is February 28, 2013</w:t>
      </w:r>
      <w:r>
        <w:rPr>
          <w:rFonts w:ascii="Times" w:hAnsi="Times" w:cs="Times"/>
          <w:sz w:val="27"/>
          <w:szCs w:val="27"/>
        </w:rPr>
        <w:br/>
      </w:r>
      <w:r>
        <w:rPr>
          <w:rFonts w:ascii="Times" w:hAnsi="Times" w:cs="Times"/>
          <w:sz w:val="27"/>
          <w:szCs w:val="27"/>
        </w:rPr>
        <w:br/>
      </w:r>
      <w:r>
        <w:rPr>
          <w:rFonts w:ascii="Arial" w:hAnsi="Arial" w:cs="Arial"/>
          <w:sz w:val="20"/>
          <w:szCs w:val="20"/>
        </w:rPr>
        <w:t xml:space="preserve">Dr. Anita Borg (1949-2003) devoted her life to revolutionizing the way we think about technology and dismantling the barriers that keep women and minorities from entering the computing and technology fields.  In honor of Anita's vision, Google is proud to announce the </w:t>
      </w:r>
      <w:hyperlink r:id="rId5" w:tgtFrame="_blank" w:history="1">
        <w:r>
          <w:rPr>
            <w:rStyle w:val="Hyperlink"/>
            <w:rFonts w:ascii="Arial" w:hAnsi="Arial" w:cs="Arial"/>
            <w:color w:val="3333CC"/>
            <w:sz w:val="20"/>
            <w:szCs w:val="20"/>
          </w:rPr>
          <w:t>2013 Google Anita Borg Memorial Scholarship</w:t>
        </w:r>
      </w:hyperlink>
      <w:r>
        <w:rPr>
          <w:rFonts w:ascii="Arial" w:hAnsi="Arial" w:cs="Arial"/>
          <w:sz w:val="20"/>
          <w:szCs w:val="20"/>
        </w:rPr>
        <w:t xml:space="preserve">, awarding a group of female students each a CAD $5,000 scholarship for the 2013-2014 academic </w:t>
      </w:r>
      <w:proofErr w:type="gramStart"/>
      <w:r>
        <w:rPr>
          <w:rFonts w:ascii="Arial" w:hAnsi="Arial" w:cs="Arial"/>
          <w:sz w:val="20"/>
          <w:szCs w:val="20"/>
        </w:rPr>
        <w:t>year</w:t>
      </w:r>
      <w:proofErr w:type="gramEnd"/>
      <w:r>
        <w:rPr>
          <w:rFonts w:ascii="Arial" w:hAnsi="Arial" w:cs="Arial"/>
          <w:sz w:val="20"/>
          <w:szCs w:val="20"/>
        </w:rPr>
        <w:t>. All scholarship recipients will also be invited to attend the Scholars' Retreat at a Google office this summer.</w:t>
      </w:r>
      <w:r>
        <w:rPr>
          <w:rFonts w:ascii="Times" w:hAnsi="Times" w:cs="Times"/>
          <w:sz w:val="27"/>
          <w:szCs w:val="27"/>
        </w:rPr>
        <w:br/>
      </w:r>
      <w:r>
        <w:rPr>
          <w:rFonts w:ascii="Times" w:hAnsi="Times" w:cs="Times"/>
          <w:sz w:val="27"/>
          <w:szCs w:val="27"/>
        </w:rPr>
        <w:br/>
      </w:r>
      <w:r>
        <w:rPr>
          <w:rFonts w:ascii="Arial" w:hAnsi="Arial" w:cs="Arial"/>
          <w:b/>
          <w:bCs/>
          <w:sz w:val="20"/>
          <w:szCs w:val="20"/>
        </w:rPr>
        <w:t>Who Should Apply?</w:t>
      </w:r>
      <w:r>
        <w:rPr>
          <w:rFonts w:ascii="Arial" w:hAnsi="Arial" w:cs="Arial"/>
          <w:sz w:val="20"/>
          <w:szCs w:val="20"/>
        </w:rPr>
        <w:t xml:space="preserve"> </w:t>
      </w:r>
      <w:r>
        <w:rPr>
          <w:rFonts w:ascii="Times" w:hAnsi="Times" w:cs="Times"/>
          <w:sz w:val="27"/>
          <w:szCs w:val="27"/>
        </w:rPr>
        <w:br/>
      </w:r>
      <w:r>
        <w:rPr>
          <w:rFonts w:ascii="Times" w:hAnsi="Times" w:cs="Times"/>
          <w:sz w:val="27"/>
          <w:szCs w:val="27"/>
        </w:rPr>
        <w:br/>
      </w:r>
      <w:r>
        <w:rPr>
          <w:rFonts w:ascii="Arial" w:hAnsi="Arial" w:cs="Arial"/>
          <w:sz w:val="20"/>
          <w:szCs w:val="20"/>
        </w:rPr>
        <w:t xml:space="preserve">Applicants must satisfy the following eligibility criteria: </w:t>
      </w:r>
      <w:r>
        <w:rPr>
          <w:rFonts w:ascii="Times" w:hAnsi="Times" w:cs="Times"/>
          <w:sz w:val="27"/>
          <w:szCs w:val="27"/>
        </w:rPr>
        <w:br/>
      </w:r>
      <w:r>
        <w:rPr>
          <w:rFonts w:ascii="Times" w:hAnsi="Times" w:cs="Times"/>
          <w:sz w:val="27"/>
          <w:szCs w:val="27"/>
        </w:rPr>
        <w:br/>
      </w:r>
      <w:r>
        <w:rPr>
          <w:rFonts w:ascii="Arial" w:hAnsi="Arial" w:cs="Arial"/>
          <w:sz w:val="20"/>
          <w:szCs w:val="20"/>
        </w:rPr>
        <w:t xml:space="preserve">• Be a female student entering her senior year of undergraduate study or enrolled in a graduate program in the 2013-2014 academic year at a university in Canada </w:t>
      </w:r>
      <w:r>
        <w:rPr>
          <w:rFonts w:ascii="Times" w:hAnsi="Times" w:cs="Times"/>
          <w:sz w:val="27"/>
          <w:szCs w:val="27"/>
        </w:rPr>
        <w:br/>
      </w:r>
      <w:r>
        <w:rPr>
          <w:rFonts w:ascii="Arial" w:hAnsi="Arial" w:cs="Arial"/>
          <w:sz w:val="20"/>
          <w:szCs w:val="20"/>
        </w:rPr>
        <w:t>• Be enrolled in a Computer Science or Computer Engineering program, or a closely related technical field as a full-time student for the 2013-2014 academic year  </w:t>
      </w:r>
      <w:r>
        <w:rPr>
          <w:rFonts w:ascii="Times" w:hAnsi="Times" w:cs="Times"/>
          <w:sz w:val="27"/>
          <w:szCs w:val="27"/>
        </w:rPr>
        <w:br/>
      </w:r>
      <w:r>
        <w:rPr>
          <w:rFonts w:ascii="Arial" w:hAnsi="Arial" w:cs="Arial"/>
          <w:sz w:val="20"/>
          <w:szCs w:val="20"/>
        </w:rPr>
        <w:t>• Have a cumulative GPA of at least 3.3 on a 4.0 scale or 75%, or a B+</w:t>
      </w:r>
      <w:r>
        <w:rPr>
          <w:rFonts w:ascii="Times" w:hAnsi="Times" w:cs="Times"/>
          <w:sz w:val="27"/>
          <w:szCs w:val="27"/>
        </w:rPr>
        <w:br/>
      </w:r>
      <w:r>
        <w:rPr>
          <w:rFonts w:ascii="Times" w:hAnsi="Times" w:cs="Times"/>
          <w:sz w:val="27"/>
          <w:szCs w:val="27"/>
        </w:rPr>
        <w:br/>
      </w:r>
      <w:r>
        <w:rPr>
          <w:rFonts w:ascii="Arial" w:hAnsi="Arial" w:cs="Arial"/>
          <w:b/>
          <w:bCs/>
          <w:sz w:val="20"/>
          <w:szCs w:val="20"/>
        </w:rPr>
        <w:t xml:space="preserve">For complete details, please visit us at </w:t>
      </w:r>
      <w:hyperlink r:id="rId6" w:tgtFrame="_blank" w:history="1">
        <w:r>
          <w:rPr>
            <w:rStyle w:val="Hyperlink"/>
            <w:rFonts w:ascii="Arial" w:hAnsi="Arial" w:cs="Arial"/>
            <w:b/>
            <w:bCs/>
            <w:color w:val="3333CC"/>
            <w:sz w:val="20"/>
            <w:szCs w:val="20"/>
          </w:rPr>
          <w:t>http://www.google.ca/intl/en/anitaborg/</w:t>
        </w:r>
      </w:hyperlink>
      <w:r>
        <w:rPr>
          <w:rFonts w:ascii="Times" w:hAnsi="Times" w:cs="Times"/>
          <w:sz w:val="27"/>
          <w:szCs w:val="27"/>
        </w:rPr>
        <w:br/>
      </w:r>
      <w:r>
        <w:rPr>
          <w:rFonts w:ascii="Times" w:hAnsi="Times" w:cs="Times"/>
          <w:sz w:val="27"/>
          <w:szCs w:val="27"/>
        </w:rPr>
        <w:br/>
      </w:r>
      <w:r>
        <w:rPr>
          <w:rFonts w:ascii="Arial" w:hAnsi="Arial" w:cs="Arial"/>
          <w:b/>
          <w:bCs/>
          <w:sz w:val="20"/>
          <w:szCs w:val="20"/>
        </w:rPr>
        <w:t>Deadline to apply:</w:t>
      </w:r>
      <w:r>
        <w:rPr>
          <w:rFonts w:ascii="Arial" w:hAnsi="Arial" w:cs="Arial"/>
          <w:sz w:val="20"/>
          <w:szCs w:val="20"/>
        </w:rPr>
        <w:t xml:space="preserve"> </w:t>
      </w:r>
      <w:r>
        <w:rPr>
          <w:rFonts w:ascii="Arial" w:hAnsi="Arial" w:cs="Arial"/>
          <w:b/>
          <w:bCs/>
          <w:sz w:val="20"/>
          <w:szCs w:val="20"/>
        </w:rPr>
        <w:t>Monday, February 28, 2013</w:t>
      </w:r>
      <w:r>
        <w:rPr>
          <w:rFonts w:ascii="Times" w:hAnsi="Times" w:cs="Times"/>
          <w:sz w:val="27"/>
          <w:szCs w:val="27"/>
        </w:rPr>
        <w:br/>
      </w:r>
      <w:r>
        <w:rPr>
          <w:rFonts w:ascii="Times" w:hAnsi="Times" w:cs="Times"/>
          <w:sz w:val="27"/>
          <w:szCs w:val="27"/>
        </w:rPr>
        <w:br/>
      </w:r>
      <w:r>
        <w:rPr>
          <w:rFonts w:ascii="Arial" w:hAnsi="Arial" w:cs="Arial"/>
          <w:b/>
          <w:bCs/>
          <w:sz w:val="20"/>
          <w:szCs w:val="20"/>
        </w:rPr>
        <w:t>Questions?</w:t>
      </w:r>
      <w:r>
        <w:rPr>
          <w:rFonts w:ascii="Arial" w:hAnsi="Arial" w:cs="Arial"/>
          <w:sz w:val="20"/>
          <w:szCs w:val="20"/>
        </w:rPr>
        <w:t xml:space="preserve"> Email us at </w:t>
      </w:r>
      <w:hyperlink r:id="rId7" w:tgtFrame="_blank" w:history="1">
        <w:r>
          <w:rPr>
            <w:rStyle w:val="Hyperlink"/>
            <w:rFonts w:ascii="Arial" w:hAnsi="Arial" w:cs="Arial"/>
            <w:sz w:val="20"/>
            <w:szCs w:val="20"/>
          </w:rPr>
          <w:t>anitaborgscholarship@google.com</w:t>
        </w:r>
      </w:hyperlink>
    </w:p>
    <w:p w:rsidR="00EC0D66" w:rsidRDefault="00EC0D66">
      <w:bookmarkStart w:id="0" w:name="_GoBack"/>
      <w:bookmarkEnd w:id="0"/>
    </w:p>
    <w:sectPr w:rsidR="00EC0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A5"/>
    <w:rsid w:val="000149A5"/>
    <w:rsid w:val="00EC0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A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A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borgscholarship@goog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a/intl/en/anitaborg/" TargetMode="External"/><Relationship Id="rId5" Type="http://schemas.openxmlformats.org/officeDocument/2006/relationships/hyperlink" Target="http://www.google.ca/intl/en/anita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peichinger</dc:creator>
  <cp:lastModifiedBy>peichinger</cp:lastModifiedBy>
  <cp:revision>1</cp:revision>
  <dcterms:created xsi:type="dcterms:W3CDTF">2013-02-21T19:25:00Z</dcterms:created>
  <dcterms:modified xsi:type="dcterms:W3CDTF">2013-02-21T19:25:00Z</dcterms:modified>
</cp:coreProperties>
</file>